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76" w:rsidRPr="00C62F76" w:rsidRDefault="00C62F76" w:rsidP="00C62F76">
      <w:pPr>
        <w:pStyle w:val="tkZagolovok2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C62F76">
        <w:rPr>
          <w:rFonts w:ascii="Times New Roman" w:hAnsi="Times New Roman" w:cs="Times New Roman"/>
          <w:b w:val="0"/>
          <w:sz w:val="28"/>
          <w:szCs w:val="28"/>
        </w:rPr>
        <w:t xml:space="preserve">Приложение 2 </w:t>
      </w:r>
    </w:p>
    <w:p w:rsidR="00C62F76" w:rsidRDefault="00C62F76" w:rsidP="00C62F7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2F76" w:rsidRDefault="00C62F76" w:rsidP="00C62F7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2F76" w:rsidRDefault="00C62F76" w:rsidP="00C62F7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C62F76">
        <w:rPr>
          <w:rFonts w:ascii="Times New Roman" w:eastAsia="Times New Roman" w:hAnsi="Times New Roman"/>
          <w:b/>
          <w:sz w:val="28"/>
          <w:szCs w:val="28"/>
          <w:lang w:eastAsia="ru-RU"/>
        </w:rPr>
        <w:t>писание общегражданского паспорта гражданина Кыргызской Республики образца 2020 года</w:t>
      </w:r>
    </w:p>
    <w:p w:rsidR="00C62F76" w:rsidRPr="00C62F76" w:rsidRDefault="00C62F76" w:rsidP="00C62F7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Общегражданский паспорт гражданина Кыргызской Республики размером 88 мм на 125  мм, с закругленными углами может содержать 34 или 50 страниц, не включая обложки. Страницы изготовлены из специальной бумаги с водяными знаками. Бумага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содержит активные химические элементы при </w:t>
      </w:r>
      <w:proofErr w:type="gramStart"/>
      <w:r>
        <w:rPr>
          <w:rFonts w:ascii="Times New Roman" w:eastAsia="Times New Roman" w:hAnsi="Times New Roman"/>
          <w:sz w:val="28"/>
          <w:szCs w:val="28"/>
          <w:lang w:val="ky-KG" w:eastAsia="ru-RU"/>
        </w:rPr>
        <w:t>воздействии</w:t>
      </w:r>
      <w:proofErr w:type="gram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на которые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химически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реагент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ами образуется видимое пятно. Бумага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предназначена для печати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красками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видимыми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в обычном 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ультрафиолетов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>ом свете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содержит флуоресцентные волокна.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Страница персональных данных изготавливается из тонкого поликарбоната. 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Листы паспорта переплетены нитью трёх цветов, один из которых будет флуоресцировать. 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Обложка бланка паспорта тёмно-синего цвета, изготавливается из высококачественного термостойкого синтетического материала. На внешней стороне передней обложки паспорта размещены выполненные золотистым цветом: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надпись на государственном и английском языках: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«КЫРГЫЗ РЕСПУБЛИКАСЫ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THE KYRGYZ REPUBLIC»;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в центре -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тисненное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изображение Государственного герба Кыргызской Республики;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ниже Государственного герба Кыргызской Республики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тисненная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надпись на государственном и английском языках: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«ПАСПОРТ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PASSPORT».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От изображения Государственного герба Кыргызской Республики отходят концентрические окружности.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На внутренней стороне передней обложки общегражданского паспорта размещены: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надпись на государственном, официальном и английском языках: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Бул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менчиги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болуп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саналат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Чет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мамлекеттердин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компетент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>түү органдарынан ушул паспорттун ээсинин эркин жү</w:t>
      </w:r>
      <w:proofErr w:type="gramStart"/>
      <w:r>
        <w:rPr>
          <w:rFonts w:ascii="Times New Roman" w:eastAsia="Times New Roman" w:hAnsi="Times New Roman"/>
          <w:sz w:val="28"/>
          <w:szCs w:val="28"/>
          <w:lang w:val="ky-KG"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>үүсүн камсыздоону жана зарыл учурда мыйзамдуу колдоо жана коргоо көрсөтүүнү өтүнөбүз.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Этот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 является собственностью Кыргызской Республик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Просим компетентные органы иностранных государств обеспечить владельцу данного паспорта свободное передвижение и, в случае необходимости, оказать законную поддержку и защиту.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This passport is the property of the Kyrgyz Republic. All competent authorities are hereby requested to allow the bearer to pass freely without 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hindrance,</w:t>
      </w:r>
      <w:proofErr w:type="gram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and to afford the bearer every assistance and protection of which he or she may stand in need.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 первой странице общегражданского паспорта размещены:</w:t>
      </w:r>
      <w:proofErr w:type="gramEnd"/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надпись на государственном, официальном и английском языках: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«КЫРГЫЗ РЕСПУБЛИКАСЫ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КЫРГЫЗСКАЯ РЕСПУБЛИКА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THE KYRGYZ REPUBLIC»;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центре – стилизованное изображение Государственного герба Кыргызской Республики, выполненного в виде одного из защитных элементов;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ниже Государственного герба Кыргызской Республики надпись на государственном и английском языках: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«ПАСПОРТ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PASSPORT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номер паспорта, выполненный типографским способом, краской тёмно-синего цвета.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34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барактан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турат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/50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барактан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турат</w:t>
      </w:r>
      <w:proofErr w:type="spellEnd"/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Паспорт содержит 34 страницы/50 страниц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This passport contains 34 pages/50 pages»;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Вторая страница общегражданского паспорта представляет собой страницу, изготовленную из поликарбонатного материала. 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Данная страница содержит: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сверху, с левой стороны, текст: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«Паспорт/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P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assport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под надписью - черно-белое изображение лица владельца;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правее - название государства-выдачи на двух языках: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Республикасы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»,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The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Kyrgyz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Republic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между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которыми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находится изображение Государственного герба Кыргызской Республики;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центре - фоновое изображение административно-территориальной карты Кыргызской Республики;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и расположен направляемый текст паспорта: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Тү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ү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/Тип/Туре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Өлкөнү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коду/Код страны/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Country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code</w:t>
      </w:r>
      <w:proofErr w:type="spellEnd"/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Паспорттун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N/ N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п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аспорт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Passport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N</w:t>
      </w:r>
      <w:proofErr w:type="gram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>о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Фамилиясы/Фамилия/Surname 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Аты, Атасынын аты/Имя, Отчество/Given names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Жарандыгы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/Гражданство/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Nationality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Туулган күнү/Дата рождения/Date of birth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Жеке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номери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>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Персональный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№/Personal №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Жынысы/Пол/Sex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Туулган жери/Место рождения/Place of birth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Берилген күнү/Дата выдачи/Date of issue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Берген мекеме/Орган выдачи/Аuthority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Бүткөн күнү/Дата окончания/Date of еxpiry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Ээсинин колу/Подпись владельца/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Holder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's signature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правой части, ниже центра расположено прозрачное окно с переходящим защитным элементом содержащим черно-белое изображение лица владельца и даты рождения.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нижняя часть страницы 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машиносчитываемая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зона, в двух строках которой располагается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машиносчитываемая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запись - буквенно-цифровой код, содержащий в соответствии с международным стандартом основную информацию, имеющуюся в этом документе.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На третьей странице находится цветное изображение лица владельца.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7. С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траницы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общегражданского паспорта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начиная с четвертой по тридцать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четвертую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предназначены для проставления виз иностранного государства, отметок пограничного контрольно-пропускного пункта о пересечении государственной границы, отметок дипломатического представительства или консульского учреждения Кыргызской Республики о постановке на консульский учет или снятии с консульского учета 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содержат в себе уникальные изображения символов регионов Кыргызской Республики. 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 частности: размещены рисунки Кыргызского национального исторического музея на площади Ала-Тоо в городе Бишкек, памятника богатырю Манасу, музея-комплекса, расположенного на горе Сулайман-Тоо в городе Ош, цветка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Айгуль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 по легенде являющегося символом Баткенской области, каскада гидроэлектростанций расположенных в Токтогульском районе Жалал-Абадской области, архитектурного комплекса Таш-Рабат, расположенного в Нарынской области, памятника-кумбеза богатырю Манасу в Таласской области, архитектуному памятнику Бурана близ города Токмок Чуйской области, жемчужины Кыргызской Республики озера Иссык-Куль и величественных гор Тенир-Тоо в Нарынской области.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8. На тридцать четвертой странице размещено изображение богатыря Манаса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чуть выше данного изображения размещен рисунок беркута с расправленными крыльями.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На внутренней стороне задней обложки общегражданского паспорта размещено небольшое изображение административно-территориальной карты Кыргызской Республики, под которым размещены надписи на государственном, официальном и английском языках: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Документке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этияттык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менен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мамиле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жаса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>ңыз. Бережно обращайтесь с документом. Please handle the document with care.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2) Механикалык таасирлерден коргоңуз. Избегайте механических воздействий. Avoid mechanical stress.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3) Паспортко суюктуктун жана агрессивдүү заттардын төгүлүүсүнө жол бербеңиз. Избегайте попадания на паспорт жидкостей и агрессивных средств. Avoid contact passport with fluids and aggressive agents.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Экстремалдуу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температура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дан сактаңыз. Не подвергайте  экстремальным температурам.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Do not expose to extreme temperatures.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Чуть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ниже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содержатся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надписи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: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Ушул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документти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таап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алган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учурда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жакын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жерде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жайгашкан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дипломатиялык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өкүлчүлүгүнө берүү зарыл.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В случае нахождения данного документа передать в ближайшее дипломатическое представительство Кыргызской Республики.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In case of finding the 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document please forward</w:t>
      </w:r>
      <w:proofErr w:type="gram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it to the diplomatic representation of the Kyrgyz Republic.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На внешней стороне задней обложки общегражданского паспорта размещен электронный чип.</w:t>
      </w:r>
    </w:p>
    <w:p w:rsidR="00C62F76" w:rsidRDefault="00C62F76" w:rsidP="00C62F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</w:t>
      </w:r>
    </w:p>
    <w:p w:rsidR="00980DAE" w:rsidRDefault="00980DAE"/>
    <w:sectPr w:rsidR="00980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897"/>
    <w:rsid w:val="00283897"/>
    <w:rsid w:val="005A7686"/>
    <w:rsid w:val="00980DAE"/>
    <w:rsid w:val="00C62F76"/>
    <w:rsid w:val="00E6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C62F7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C62F7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2020-10-09T05:09:00Z</cp:lastPrinted>
  <dcterms:created xsi:type="dcterms:W3CDTF">2020-10-05T11:36:00Z</dcterms:created>
  <dcterms:modified xsi:type="dcterms:W3CDTF">2020-10-09T05:09:00Z</dcterms:modified>
</cp:coreProperties>
</file>